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  <w:lang w:val="vi-VN"/>
        </w:rPr>
      </w:pPr>
      <w:r>
        <w:rPr>
          <w:rFonts w:ascii="Times New Roman" w:hAnsi="Times New Roman" w:cs="Times New Roman"/>
          <w:b/>
          <w:color w:val="0000FF"/>
          <w:sz w:val="48"/>
          <w:szCs w:val="48"/>
          <w:lang w:val="vi-VN"/>
        </w:rPr>
        <w:t>ÔN TẬP CUỐI KÌ I -  HÌNH HỌC 8</w:t>
      </w:r>
    </w:p>
    <w:p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vi-VN"/>
        </w:rPr>
        <w:t>Sưu tầm : Đề cương THCS Vinschool</w:t>
      </w:r>
      <w:bookmarkStart w:id="0" w:name="_GoBack"/>
      <w:bookmarkEnd w:id="0"/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Lý Thuyết.</w:t>
      </w:r>
    </w:p>
    <w:p>
      <w:pPr>
        <w:numPr>
          <w:ilvl w:val="0"/>
          <w:numId w:val="2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Tứ giác.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Tứ giác ABCD là hình gồm bốn đoạn thẳng AB, BC, CD, DA, trong đó bất ki hai đoạn thẳng nào cũng không cùng nằm trên một đường thẳng.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Tứ giác lồi là tứ giác luôn nằm trong một nửa mặt phẳng có bờ là đường thẳng chứa bất kì cạnh nào của tứ giác.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Tổng các góc trong một tứ giác bằng 360 độ.</w:t>
      </w:r>
    </w:p>
    <w:p>
      <w:pPr>
        <w:numPr>
          <w:ilvl w:val="0"/>
          <w:numId w:val="2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Hình thang.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Hình thang là tứ giác có hai cạnh đối song song.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Hình thang vuông là hình thang có một góc vuông.</w:t>
      </w:r>
    </w:p>
    <w:p>
      <w:pPr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3. Hình thang cân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Hình thang cân là hình thang có hai góc kề một đáy bằng nhau.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Tính chất :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Trong hình thang cân, hai cạnh bên bằng nhau.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Trong hình thang cân, hai đường chéo bằng nhau.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Hình thang có hai đường chéo bằng  nhau là hình thang cân.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Dấu hiệu nhận biết hình thang cân.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Hình thang có hai góc kề một đáy bằng nhau là hình thang cân.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Hình thang có hai đương chéo bằng nhau là hình thang cân.</w:t>
      </w:r>
    </w:p>
    <w:p>
      <w:pPr>
        <w:numPr>
          <w:ilvl w:val="0"/>
          <w:numId w:val="3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Đường trung bình của tam giác, hình thang.</w:t>
      </w:r>
    </w:p>
    <w:p>
      <w:pPr>
        <w:numPr>
          <w:ilvl w:val="0"/>
          <w:numId w:val="4"/>
        </w:numPr>
        <w:spacing w:before="100" w:beforeAutospacing="1" w:line="273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Đường trung bình của tam giác.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Đường thẳng đi qua trung điểm một cạnh của tam giác và song song với cạnh thứ hai thì đi qua trung điểm của cạnh thứ ba.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Đường trung bình của tam giác thì song song với cạnh thứ ba và bằng nửa cạnh ấy.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b) Đường trung bình của hình thang.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Đường thẳng đi qua trung điểm một cạnh bên của hình thang và song song với hai đáy thì đi qua trung điểm của cạnh bên thứ hai.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Đường trung bình của hình thang thì song song với hai đáy và bằng nửa tổng hai đáy.</w:t>
      </w:r>
    </w:p>
    <w:p>
      <w:pPr>
        <w:numPr>
          <w:ilvl w:val="0"/>
          <w:numId w:val="5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Hai điểm đối xứng qua một đường thẳng.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Hai điểm gọi là đối xứng với nhau qua đường thẳng d nếu d là đường trung trực của đoạn thẳng nối hai điểm đó.</w:t>
      </w:r>
    </w:p>
    <w:p>
      <w:pPr>
        <w:numPr>
          <w:ilvl w:val="0"/>
          <w:numId w:val="5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Hai hình đối xứng qua một đường thẳng.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Hai hình gọi là đối xứng với nhau qua đường thẳng d nếu mỗi điểm thuộc đường hình này đối xứng với mỗi điểm thuộc hình kia qua đường thẳng d và ngược lại.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Nếu hai đường thẳng (góc, tam giác) đối xứng với nhau qua một đường thẳng thì chùng bằng nhau.</w:t>
      </w:r>
    </w:p>
    <w:p>
      <w:pPr>
        <w:numPr>
          <w:ilvl w:val="0"/>
          <w:numId w:val="5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Hình có trục đối xứng.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Đường thẳng d gọi là trục đối xứng của hình H nếu điểm đối xứng với mỗi điểm thuộc hình H qua đường thẳng d cũng thuộc hình H.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Đường thẳng đi qua trung điểm hai đáy của hình thang cân là trục đối xứng của hình thang cân đó.</w:t>
      </w:r>
    </w:p>
    <w:p>
      <w:pPr>
        <w:numPr>
          <w:ilvl w:val="0"/>
          <w:numId w:val="5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Hình bình hành.</w:t>
      </w:r>
    </w:p>
    <w:p>
      <w:pPr>
        <w:numPr>
          <w:ilvl w:val="0"/>
          <w:numId w:val="6"/>
        </w:numPr>
        <w:spacing w:before="100" w:beforeAutospacing="1" w:line="273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Tính chất.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Trong hình bình hành :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Các cạnh đối bằng nhau.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Các góc đối bằng nhau.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Hai đường chéo cắt nhau tại trung điểm của mỗi đường.</w:t>
      </w:r>
    </w:p>
    <w:p>
      <w:pPr>
        <w:rPr>
          <w:rFonts w:ascii="Times New Roman" w:hAnsi="Times New Roman" w:eastAsia="Calibri"/>
          <w:sz w:val="28"/>
          <w:szCs w:val="28"/>
          <w:lang w:val="vi-VN"/>
        </w:rPr>
      </w:pPr>
      <w:r>
        <w:rPr>
          <w:rFonts w:ascii="Times New Roman" w:hAnsi="Times New Roman" w:eastAsia="Calibri"/>
          <w:sz w:val="28"/>
          <w:szCs w:val="28"/>
        </w:rPr>
        <w:t>b) Dấu hiệu nhận biết</w:t>
      </w:r>
      <w:r>
        <w:rPr>
          <w:rFonts w:ascii="Times New Roman" w:hAnsi="Times New Roman" w:eastAsia="Calibri"/>
          <w:sz w:val="28"/>
          <w:szCs w:val="28"/>
          <w:lang w:val="vi-VN"/>
        </w:rPr>
        <w:t xml:space="preserve"> hình bình hành.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 xml:space="preserve">1.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Tứ giác có các cạnh đối song song là hình bình hành.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2.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Tứ giác có các cạnh đối bằng nhau là hình bình hành.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3.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Tứ giác có hai cạnh đối song song và bằng nhau là hình bình hành.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4.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Tứ giác có các góc đối bằng nhau là hình bình hành.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5.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Tứ giác có hai đường chéo cắt nhau tại trung điểm của mỗi đường là hình bình hành.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val="vi-VN"/>
              </w:rPr>
            </w:pPr>
          </w:p>
        </w:tc>
      </w:tr>
    </w:tbl>
    <w:p>
      <w:pPr>
        <w:rPr>
          <w:rFonts w:ascii="Times New Roman" w:hAnsi="Times New Roman" w:eastAsia="Calibri"/>
          <w:sz w:val="28"/>
          <w:szCs w:val="28"/>
          <w:lang w:val="vi-VN"/>
        </w:rPr>
      </w:pPr>
    </w:p>
    <w:p>
      <w:pPr>
        <w:numPr>
          <w:ilvl w:val="0"/>
          <w:numId w:val="7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Hai điểm đối xứng qua một điểm.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Hai điểm đối xứng với nhau qua điểm O nếu O là trung điểm của đoạn thẳng nối hai điểm đó.</w:t>
      </w:r>
    </w:p>
    <w:p>
      <w:pPr>
        <w:numPr>
          <w:ilvl w:val="0"/>
          <w:numId w:val="7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Hai hình đối xứng qua một điểm.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Hai hình gọi là đối xứng với nhau qua điểm O nếu mỗi điểm thuộc hình này đối xứng với một điểm thuộc hình kia qua điểm O và ngược lại.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Nếu hai đoạn thẳng (góc, tam giác) đối xứng với nhau qua một điểm thì chúng bằng nhau.</w:t>
      </w:r>
    </w:p>
    <w:p>
      <w:pPr>
        <w:numPr>
          <w:ilvl w:val="0"/>
          <w:numId w:val="7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Hình có đối xứng tâm.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Giao điểm hai đường chéo của hình bình hành là tâm đối xứng của hình bình hành đó.</w:t>
      </w:r>
    </w:p>
    <w:p>
      <w:pPr>
        <w:numPr>
          <w:ilvl w:val="0"/>
          <w:numId w:val="7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Hình chữ nhật.</w:t>
      </w:r>
    </w:p>
    <w:p>
      <w:pPr>
        <w:numPr>
          <w:ilvl w:val="0"/>
          <w:numId w:val="8"/>
        </w:numPr>
        <w:spacing w:before="100" w:beforeAutospacing="1" w:line="273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Tính chất.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1.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chữ nhật là tứ giác có bốn góc vuông.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2.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Trong hình chữ nhật, hai đường chéo bằng nhau và cắt nhau tại trung điểm của mỗi đường.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Calibri"/>
          <w:sz w:val="28"/>
          <w:szCs w:val="28"/>
          <w:lang w:val="vi-VN"/>
        </w:rPr>
      </w:pPr>
    </w:p>
    <w:p>
      <w:pPr>
        <w:rPr>
          <w:rFonts w:ascii="Times New Roman" w:hAnsi="Times New Roman" w:eastAsia="Calibri"/>
          <w:sz w:val="28"/>
          <w:szCs w:val="28"/>
          <w:lang w:val="vi-VN"/>
        </w:rPr>
      </w:pPr>
    </w:p>
    <w:p>
      <w:pPr>
        <w:rPr>
          <w:rFonts w:ascii="Times New Roman" w:hAnsi="Times New Roman" w:eastAsia="Calibri"/>
          <w:sz w:val="28"/>
          <w:szCs w:val="28"/>
          <w:lang w:val="vi-VN"/>
        </w:rPr>
      </w:pPr>
      <w:r>
        <w:rPr>
          <w:rFonts w:ascii="Times New Roman" w:hAnsi="Times New Roman" w:eastAsia="Calibri"/>
          <w:sz w:val="28"/>
          <w:szCs w:val="28"/>
        </w:rPr>
        <w:t>b) Dấu hiệu nhận biết hình chữ nhật.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 xml:space="preserve">1.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Tứ giác có ba góc vuông là hình chữ nhật.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 xml:space="preserve">2.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Hình thang cân có một góc vuông là hình chữ nhật.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3.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bình hành có một góc vuông là hình chữ nhật.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4.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bình hành có hai đường chéo bằng nhau là hình chữ nhật.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val="vi-VN"/>
              </w:rPr>
            </w:pPr>
          </w:p>
        </w:tc>
      </w:tr>
    </w:tbl>
    <w:p>
      <w:pPr>
        <w:rPr>
          <w:rFonts w:ascii="Times New Roman" w:hAnsi="Times New Roman" w:eastAsia="Calibri"/>
          <w:sz w:val="28"/>
          <w:szCs w:val="28"/>
          <w:lang w:val="vi-VN"/>
        </w:rPr>
      </w:pPr>
    </w:p>
    <w:p>
      <w:pPr>
        <w:numPr>
          <w:ilvl w:val="0"/>
          <w:numId w:val="9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Tam giác vuông.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- Trong một tam giác vuông, trung tuyến ứng với cạnh huyền bằng nửa cạnh huyền.</w:t>
            </w:r>
          </w:p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- Nếu một tam giác có đường trung tuyến ứng với một cạnh bằng nửa cạnh ấy thì tam giác đó là tam giác vuông.</w:t>
            </w:r>
          </w:p>
          <w:p>
            <w:pPr>
              <w:pStyle w:val="12"/>
              <w:spacing w:before="100" w:beforeAutospacing="1" w:after="0" w:line="273" w:lineRule="auto"/>
              <w:ind w:left="0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00" w:beforeAutospacing="1" w:line="273" w:lineRule="auto"/>
        <w:rPr>
          <w:rFonts w:ascii="Times New Roman" w:hAnsi="Times New Roman" w:eastAsia="Calibri"/>
          <w:b/>
          <w:bCs/>
          <w:sz w:val="28"/>
          <w:szCs w:val="28"/>
          <w:lang w:val="vi-VN"/>
        </w:rPr>
      </w:pPr>
    </w:p>
    <w:p>
      <w:pPr>
        <w:numPr>
          <w:ilvl w:val="0"/>
          <w:numId w:val="9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Khoảng cách giữa hai đường thẳng song song.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Khoảng cách giữa hai đường thẳng song song là khoảng cách từ một điểm tùy ý trên đường thẳng này đến đường thẳng kia.</w:t>
      </w:r>
    </w:p>
    <w:p>
      <w:pPr>
        <w:numPr>
          <w:ilvl w:val="0"/>
          <w:numId w:val="9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Hình thoi.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Hình thoi là tứ giác có bốn cạnh bằng nhau.</w:t>
      </w:r>
    </w:p>
    <w:p>
      <w:pPr>
        <w:numPr>
          <w:ilvl w:val="0"/>
          <w:numId w:val="10"/>
        </w:numPr>
        <w:spacing w:before="100" w:beforeAutospacing="1" w:line="273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Tính chất.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Trong hình thoi :</w:t>
            </w:r>
          </w:p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- Hai đường chéo vuông góc với nhau.</w:t>
            </w:r>
          </w:p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eastAsia="Calibri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- Hai đường chéo là các đường phân giác của các góc của hình thoi.</w:t>
            </w:r>
          </w:p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eastAsia="Calibri"/>
                <w:sz w:val="28"/>
                <w:szCs w:val="28"/>
                <w:lang w:val="vi-VN"/>
              </w:rPr>
            </w:pPr>
          </w:p>
        </w:tc>
      </w:tr>
    </w:tbl>
    <w:p>
      <w:pPr>
        <w:spacing w:before="100" w:beforeAutospacing="1" w:line="273" w:lineRule="auto"/>
        <w:rPr>
          <w:rFonts w:ascii="Times New Roman" w:hAnsi="Times New Roman" w:eastAsia="Calibri"/>
          <w:sz w:val="28"/>
          <w:szCs w:val="28"/>
        </w:rPr>
      </w:pPr>
    </w:p>
    <w:p>
      <w:pPr>
        <w:rPr>
          <w:rFonts w:ascii="Times New Roman" w:hAnsi="Times New Roman" w:eastAsia="Calibri"/>
          <w:sz w:val="28"/>
          <w:szCs w:val="28"/>
          <w:lang w:val="vi-VN"/>
        </w:rPr>
      </w:pPr>
      <w:r>
        <w:rPr>
          <w:rFonts w:ascii="Times New Roman" w:hAnsi="Times New Roman" w:eastAsia="Calibri"/>
          <w:sz w:val="28"/>
          <w:szCs w:val="28"/>
        </w:rPr>
        <w:t>b) Dấu hiệu nhận biết hình thoi.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1.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Tứ giác có bốn cạnh bằng nhau là hình thoi.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 xml:space="preserve">2.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Hình bình hành có hai cạnh bằng nhau là hình thoi.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 xml:space="preserve">3.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Hình bình hành có hai đường chéo vuông góc với nhau là hình thoi.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 xml:space="preserve">4.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Hình bình hanh có một đường chéo là đường phân giác của một góc là hình thoi.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val="vi-VN"/>
              </w:rPr>
            </w:pPr>
          </w:p>
        </w:tc>
      </w:tr>
    </w:tbl>
    <w:p>
      <w:pPr>
        <w:rPr>
          <w:rFonts w:ascii="Times New Roman" w:hAnsi="Times New Roman" w:eastAsia="Calibri"/>
          <w:sz w:val="28"/>
          <w:szCs w:val="28"/>
          <w:lang w:val="vi-VN"/>
        </w:rPr>
      </w:pPr>
    </w:p>
    <w:p>
      <w:pPr>
        <w:numPr>
          <w:ilvl w:val="0"/>
          <w:numId w:val="11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Hình vuông.</w:t>
      </w:r>
    </w:p>
    <w:p>
      <w:pPr>
        <w:rPr>
          <w:rFonts w:ascii="Times New Roman" w:hAnsi="Times New Roman" w:eastAsia="Calibri"/>
          <w:sz w:val="28"/>
          <w:szCs w:val="28"/>
          <w:lang w:val="vi-VN"/>
        </w:rPr>
      </w:pPr>
      <w:r>
        <w:rPr>
          <w:rFonts w:ascii="Times New Roman" w:hAnsi="Times New Roman" w:eastAsia="Calibri"/>
          <w:sz w:val="28"/>
          <w:szCs w:val="28"/>
        </w:rPr>
        <w:t>a) Tính chất.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- Hình vuông là tứ giác có bốn góc vuông và bốn cạnh bằng nhau.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- Hình vuông có các tính chất của hình chữ nhật và hình thoi.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val="vi-VN"/>
              </w:rPr>
            </w:pPr>
          </w:p>
        </w:tc>
      </w:tr>
    </w:tbl>
    <w:p>
      <w:pPr>
        <w:rPr>
          <w:rFonts w:ascii="Times New Roman" w:hAnsi="Times New Roman" w:eastAsia="Calibri"/>
          <w:sz w:val="28"/>
          <w:szCs w:val="28"/>
          <w:lang w:val="vi-VN"/>
        </w:rPr>
      </w:pP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b) Dấu hiệu nhận biết hình vuông.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1.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chữ nhật có hai cạnh kề bằng nhau là hình vuông.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2.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chữ nhật có hai đường chéo vuông góc với nhau là hình vuông.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3.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chữ nhật có một đường chéo là được phân giác của một góc là hình vuông.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4.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thoi có một góc vuông là hình vuông.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5.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thoi có hai đường chéo bằng nhau là hình vuông.</w:t>
            </w:r>
          </w:p>
        </w:tc>
      </w:tr>
    </w:tbl>
    <w:p>
      <w:pPr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BÀI TẬP.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toán 1 : (Vinschool)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Cho tam giác ABC vuông tại A (AB &lt; AC), trung tuyến AM. Kẻ MN, MP vuông góc với AB , AC (N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 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AB, P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AC).</w:t>
      </w:r>
    </w:p>
    <w:p>
      <w:pPr>
        <w:pStyle w:val="12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Tứ giác ANMP là hình gì ? Vì sao?</w:t>
      </w:r>
    </w:p>
    <w:p>
      <w:pPr>
        <w:pStyle w:val="12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NA = NB ; PA = PC và tứ giác BMPN là hình bình hành.</w:t>
      </w:r>
    </w:p>
    <w:p>
      <w:pPr>
        <w:pStyle w:val="12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Gọi E là trung điểm của BM, F là giao điểm của AM và PN. Chứng minh : tứ giác ABEF là hình thang cân và MENF là hình thoi.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toán 2 : (Vinschool)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Cho tam giác ABC nhọn, đường cao AH. Các điểm M, N, P, Q lần lượt là trung điểm các đoạn thẳng AB, AC, CH, BH.</w:t>
      </w:r>
    </w:p>
    <w:p>
      <w:pPr>
        <w:pStyle w:val="12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: NP // MQ.</w:t>
      </w:r>
    </w:p>
    <w:p>
      <w:pPr>
        <w:pStyle w:val="12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rằng MNPQ là hình chữ nhật.</w:t>
      </w:r>
    </w:p>
    <w:p>
      <w:pPr>
        <w:pStyle w:val="12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Tìm điều kiện của tam giác ABC để tứ giác MNPQ là hình vuông.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>Gợi ý : c) để HCN (câu b) MNPQ là hình vuông cần 2 cạnh kề bằng nhau là MN = NP. Từ đó các bạn đi chứng minh AH = BC. Vậy điều kiện tam giác ABC có đường cao AH bằng cạnh đáy BC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toán 3 : (Vinschool)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Cho hình thoi MNPQ, gọi I là giao điểm của hai đường chéo. Vẽ đường thẳng qua M song song với NQ, vẽ đường thẳng qua N song song với MP. Hai đường thẳng đó cắt nhau tại A.</w:t>
      </w:r>
    </w:p>
    <w:p>
      <w:pPr>
        <w:pStyle w:val="12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Tứ giác AMIN là hình gì? Vì sao?</w:t>
      </w:r>
    </w:p>
    <w:p>
      <w:pPr>
        <w:pStyle w:val="12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rằng : AI = MQ.</w:t>
      </w:r>
    </w:p>
    <w:p>
      <w:pPr>
        <w:pStyle w:val="12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Tìm điều kiện của hình thoi MNPQ để tứ giác AMIN là hình vuông.</w:t>
      </w:r>
    </w:p>
    <w:p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Gợi ý : c) AMIN là hình chữ nhật (câu a) nên để AMIN là hình vuông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sym w:font="Wingdings" w:char="F0E0"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MN là phân giác của AMI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sym w:font="Wingdings" w:char="F0E0"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MNI = 45. Mà MP là phân giác của góc AMN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sym w:font="Wingdings" w:char="F0E0"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QMN = 90.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sym w:font="Wingdings" w:char="F0E0"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hình thoi MNPQ là hình vuông thì AMIN là hình vuông.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Bài toán 4 : (Vinschool) </w:t>
      </w:r>
      <w:r>
        <w:rPr>
          <w:rFonts w:ascii="Times New Roman" w:hAnsi="Times New Roman" w:cs="Times New Roman"/>
          <w:sz w:val="28"/>
          <w:szCs w:val="28"/>
          <w:lang w:val="vi-VN"/>
        </w:rPr>
        <w:t>Cho AH là đường cao của hình thang cân ABCD (AB // CD ; AB &lt; CD). Lấy điểm M sao cho CM = AB. Gọi K là điểm đối xứng với A qua H.</w:t>
      </w:r>
    </w:p>
    <w:p>
      <w:pPr>
        <w:pStyle w:val="12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: Tứ giác ABCM là hình bình hành.</w:t>
      </w:r>
    </w:p>
    <w:p>
      <w:pPr>
        <w:pStyle w:val="12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: ADKM là hình thoi.</w:t>
      </w:r>
    </w:p>
    <w:p>
      <w:pPr>
        <w:pStyle w:val="12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Gọi E, F lần lượt là hình chiếu của A trên KD và KM. Chứng minh EF // CD.</w:t>
      </w:r>
    </w:p>
    <w:p>
      <w:pPr>
        <w:pStyle w:val="12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Chứng minh rằng : Nếu tứ giác ADKM trở thành hình vuông thì AD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⟘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CB.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Gợi ý : 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Bài toán 5 :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(Vinschool) </w:t>
      </w:r>
      <w:r>
        <w:rPr>
          <w:rFonts w:ascii="Times New Roman" w:hAnsi="Times New Roman" w:cs="Times New Roman"/>
          <w:sz w:val="28"/>
          <w:szCs w:val="28"/>
          <w:lang w:val="en-US"/>
        </w:rPr>
        <w:t>Cho tam giác ABC vuông tại B</w:t>
      </w:r>
      <w:r>
        <w:rPr>
          <w:rFonts w:ascii="Times New Roman" w:hAnsi="Times New Roman" w:cs="Times New Roman"/>
          <w:sz w:val="28"/>
          <w:szCs w:val="28"/>
          <w:lang w:val="vi-VN"/>
        </w:rPr>
        <w:t>. Gọi M, N, E lần lượt là trung điểm của các cạnh AB, BC, AC.</w:t>
      </w:r>
    </w:p>
    <w:p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Tứ giác BMEN là hình gì? Vì sao?</w:t>
      </w:r>
    </w:p>
    <w:p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Qua B vẽ Bx // AC, đường thẳng vuông góc với BC tại C cắt Bx tại H. Chứng minh ba điểm A, N, H thẳng hàng.</w:t>
      </w:r>
    </w:p>
    <w:p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Tam giác ABC cần có thêm điều kiện gì để tứ giác BMEN là hình vuông.</w:t>
      </w: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toán 6 : Cho hình bình hanh ABCD có AD = 2AB , B = 120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. Gọi M, N theo thứ tự là trung điểm của BC và AD. Vẽ điểm J đối xứng với A qua B.</w:t>
      </w:r>
    </w:p>
    <w:p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: ABMN là hình thoi.</w:t>
      </w:r>
    </w:p>
    <w:p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: AJMN là hình thang cân.</w:t>
      </w:r>
    </w:p>
    <w:p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: BJCD là hình chữ nhật.</w:t>
      </w:r>
    </w:p>
    <w:p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Tính số đo góc AMD.</w:t>
      </w: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vertAlign w:val="baseline"/>
          <w:lang w:val="vi-VN"/>
        </w:rPr>
        <w:t xml:space="preserve">Bài toán 7 : (Vinschool) 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Cho tam giác ABC cân tại A, đường cao AH. Gọi E là điểm đối xứng với H qua trung điểm K của AB.</w:t>
      </w:r>
    </w:p>
    <w:p>
      <w:pPr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Tứ giác AHBE là hình gì? Vì sao?</w:t>
      </w:r>
    </w:p>
    <w:p>
      <w:pPr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Tứ giác ACHE là hình gì? Vì sao?</w:t>
      </w:r>
    </w:p>
    <w:p>
      <w:pPr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Tứ giác ACHK là hình gì? Vì sao?</w:t>
      </w:r>
    </w:p>
    <w:p>
      <w:pPr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Tìm điều kiện của tam giác ABC để tứ giác AHBE là hình vuông?</w:t>
      </w: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vertAlign w:val="baseline"/>
          <w:lang w:val="vi-VN"/>
        </w:rPr>
        <w:t>Bài toán 8 : (Vinschool)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Cho tam giác ABC với đường cao BM và CN cắt  nhau tại H. Lấy D đối xứng với H qua trung điểm O của BC.</w:t>
      </w:r>
    </w:p>
    <w:p>
      <w:pPr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tứ giác BHCD là hình bình hành.</w:t>
      </w:r>
    </w:p>
    <w:p>
      <w:pPr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tứ giác BMCD là hình thang vuông.</w:t>
      </w:r>
    </w:p>
    <w:p>
      <w:pPr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: BAC + BDC = 180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.</w:t>
      </w:r>
    </w:p>
    <w:p>
      <w:pPr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Tam giác ABC có thêm điều kiện gì thì hình bình hành BHCD là hình chữ nhật.</w:t>
      </w: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vertAlign w:val="baseline"/>
          <w:lang w:val="vi-VN"/>
        </w:rPr>
        <w:t>Bài toán 9 : (Vinschool)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Cho hình vẽ sau : </w:t>
      </w:r>
    </w:p>
    <w:p>
      <w:pPr>
        <w:numPr>
          <w:numId w:val="0"/>
        </w:numPr>
        <w:spacing w:after="200" w:line="276" w:lineRule="auto"/>
        <w:ind w:firstLine="420" w:firstLineChars="150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243840</wp:posOffset>
                </wp:positionV>
                <wp:extent cx="400050" cy="866775"/>
                <wp:effectExtent l="4445" t="1905" r="14605" b="76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08355" y="8023860"/>
                          <a:ext cx="40005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5.35pt;margin-top:19.2pt;height:68.25pt;width:31.5pt;z-index:251659264;mso-width-relative:page;mso-height-relative:page;" filled="f" stroked="t" coordsize="21600,21600" o:gfxdata="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GuBv3ZAAAACQEA&#10;AA8AAAAAAAAAAQAgAAAAIgAAAGRycy9kb3ducmV2LnhtbFBLAQIUABQAAAAIAIdO4kCbEUt14AEA&#10;AKEDAAAOAAAAAAAAAAEAIAAAACgBAABkcnMvZTJvRG9jLnhtbFBLBQYAAAAABgAGAFkBAAB6BQAA&#10;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577215</wp:posOffset>
                </wp:positionV>
                <wp:extent cx="219075" cy="1905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9330" y="8366760"/>
                          <a:ext cx="219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pt;margin-top:45.45pt;height:1.5pt;width:17.25pt;z-index:251665408;mso-width-relative:page;mso-height-relative:page;" filled="f" stroked="t" coordsize="21600,21600" o:gfxdata="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sFlvdYAAAAHAQAADwAAAAAAAAAB&#10;ACAAAAAiAAAAZHJzL2Rvd25yZXYueG1sUEsBAhQAFAAAAAgAh07iQC+FCnjZAQAAmAMAAA4AAAAA&#10;AAAAAQAgAAAAJQEAAGRycy9lMm9Eb2MueG1sUEsFBgAAAAAGAAYAWQEAAHA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148590</wp:posOffset>
                </wp:positionV>
                <wp:extent cx="28575" cy="133350"/>
                <wp:effectExtent l="4445" t="1270" r="5080" b="177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6555" y="7938135"/>
                          <a:ext cx="285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65pt;margin-top:11.7pt;height:10.5pt;width:2.25pt;z-index:251664384;mso-width-relative:page;mso-height-relative:page;" filled="f" stroked="t" coordsize="21600,21600" o:gfxdata="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t+vYDZAAAACQEAAA8AAAAA&#10;AAAAAQAgAAAAIgAAAGRycy9kb3ducmV2LnhtbFBLAQIUABQAAAAIAIdO4kBBY5Ec2gEAAJcDAAAO&#10;AAAAAAAAAAEAIAAAACgBAABkcnMvZTJvRG9jLnhtbFBLBQYAAAAABgAGAFkBAAB0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253365</wp:posOffset>
                </wp:positionV>
                <wp:extent cx="371475" cy="809625"/>
                <wp:effectExtent l="4445" t="1905" r="5080" b="76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98980" y="8042910"/>
                          <a:ext cx="37147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5.4pt;margin-top:19.95pt;height:63.75pt;width:29.25pt;z-index:251663360;mso-width-relative:page;mso-height-relative:page;" filled="f" stroked="t" coordsize="21600,21600" o:gfxdata="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fklozYAAAACgEA&#10;AA8AAAAAAAAAAQAgAAAAIgAAAGRycy9kb3ducmV2LnhtbFBLAQIUABQAAAAIAIdO4kD4A51x4QEA&#10;AKIDAAAOAAAAAAAAAAEAIAAAACcBAABkcnMvZTJvRG9jLnhtbFBLBQYAAAAABgAGAFkBAAB6BQAA&#10;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243840</wp:posOffset>
                </wp:positionV>
                <wp:extent cx="1000125" cy="866775"/>
                <wp:effectExtent l="3175" t="3810" r="6350" b="57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0930" y="8033385"/>
                          <a:ext cx="100012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3.9pt;margin-top:19.2pt;height:68.25pt;width:78.75pt;z-index:251662336;mso-width-relative:page;mso-height-relative:page;" filled="f" stroked="t" coordsize="21600,21600" o:gfxdata="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ZoRdDbAAAACgEAAA8A&#10;AAAAAAAAAQAgAAAAIgAAAGRycy9kb3ducmV2LnhtbFBLAQIUABQAAAAIAIdO4kBToi1m2wEAAJkD&#10;AAAOAAAAAAAAAAEAIAAAACoBAABkcnMvZTJvRG9jLnhtbFBLBQYAAAAABgAGAFkBAAB3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1072515</wp:posOffset>
                </wp:positionV>
                <wp:extent cx="24765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5980" y="886206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84.45pt;height:0pt;width:195pt;z-index:251661312;mso-width-relative:page;mso-height-relative:page;" filled="f" stroked="t" coordsize="21600,21600" o:gfxdata="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LnqMdcAAAAKAQAADwAAAAAAAAABACAA&#10;AAAiAAAAZHJzL2Rvd25yZXYueG1sUEsBAhQAFAAAAAgAh07iQPEGsafVAQAAkwMAAA4AAAAAAAAA&#10;AQAgAAAAJgEAAGRycy9lMm9Eb2MueG1sUEsFBgAAAAAGAAYAWQEAAG0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224790</wp:posOffset>
                </wp:positionV>
                <wp:extent cx="1543050" cy="857250"/>
                <wp:effectExtent l="2540" t="4445" r="16510" b="146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98830" y="8033385"/>
                          <a:ext cx="154305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6pt;margin-top:17.7pt;height:67.5pt;width:121.5pt;z-index:251660288;mso-width-relative:page;mso-height-relative:page;" filled="f" stroked="t" coordsize="21600,21600" o:gfxdata="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Ys29dgAAAAJAQAA&#10;DwAAAAAAAAABACAAAAAiAAAAZHJzL2Rvd25yZXYueG1sUEsBAhQAFAAAAAgAh07iQPZcd7bgAQAA&#10;ogMAAA4AAAAAAAAAAQAgAAAAJwEAAGRycy9lMm9Eb2MueG1sUEsFBgAAAAAGAAYAWQEAAHkFAAAA&#10;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234315</wp:posOffset>
                </wp:positionV>
                <wp:extent cx="1143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7455" y="802386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.65pt;margin-top:18.45pt;height:0pt;width:90pt;z-index:251658240;mso-width-relative:page;mso-height-relative:page;" filled="f" stroked="t" coordsize="21600,21600" o:gfxdata="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It7K9gAAAAIAQAADwAAAAAAAAAB&#10;ACAAAAAiAAAAZHJzL2Rvd25yZXYueG1sUEsBAhQAFAAAAAgAh07iQIZV8BjXAQAAlAMAAA4AAAAA&#10;AAAAAQAgAAAAJwEAAGRycy9lMm9Eb2MueG1sUEsFBgAAAAAGAAYAWQEAAHA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A                        B                                                </w:t>
      </w: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D                     E                             C</w:t>
      </w: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Cho tứ giác ABCD như hình vẽ, biết BE // AD.</w:t>
      </w:r>
    </w:p>
    <w:p>
      <w:pPr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ABCD là hình thang.</w:t>
      </w:r>
    </w:p>
    <w:p>
      <w:pPr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AE vuông góc với BD.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vi-VN"/>
      </w:rPr>
    </w:pPr>
    <w:r>
      <w:rPr>
        <w:lang w:val="vi-VN"/>
      </w:rPr>
      <w:t xml:space="preserve">Facebook Nguyễn Văn Quyền : </w:t>
    </w:r>
    <w:r>
      <w:fldChar w:fldCharType="begin"/>
    </w:r>
    <w:r>
      <w:instrText xml:space="preserve"> HYPERLINK "https://www.facebook.com/nguyenvanquyen.giasu" </w:instrText>
    </w:r>
    <w:r>
      <w:fldChar w:fldCharType="separate"/>
    </w:r>
    <w:r>
      <w:rPr>
        <w:rStyle w:val="6"/>
        <w:lang w:val="vi-VN"/>
      </w:rPr>
      <w:t>https://www.facebook.com/nguyenvanquyen.giasu</w:t>
    </w:r>
    <w:r>
      <w:rPr>
        <w:rStyle w:val="6"/>
        <w:lang w:val="vi-VN"/>
      </w:rPr>
      <w:fldChar w:fldCharType="end"/>
    </w:r>
    <w:r>
      <w:rPr>
        <w:lang w:val="vi-V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color w:val="FF0000"/>
        <w:sz w:val="28"/>
        <w:szCs w:val="28"/>
      </w:rPr>
      <w:alias w:val="Title"/>
      <w:id w:val="77738743"/>
      <w:placeholder>
        <w:docPart w:val="E894663F9D564C6E853897D0C2073C69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b/>
        <w:color w:val="FF0000"/>
        <w:sz w:val="28"/>
        <w:szCs w:val="28"/>
      </w:rPr>
    </w:sdtEndPr>
    <w:sdtContent>
      <w:p>
        <w:pPr>
          <w:pStyle w:val="4"/>
          <w:pBdr>
            <w:bottom w:val="thickThinSmallGap" w:color="622423" w:themeColor="accent2" w:themeShade="7F" w:sz="24" w:space="1"/>
          </w:pBdr>
          <w:jc w:val="center"/>
          <w:rPr>
            <w:rFonts w:ascii="Times New Roman" w:hAnsi="Times New Roman" w:cs="Times New Roman" w:eastAsiaTheme="majorEastAsia"/>
            <w:b/>
            <w:color w:val="FF0000"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b/>
            <w:color w:val="FF0000"/>
            <w:sz w:val="28"/>
            <w:szCs w:val="28"/>
            <w:lang w:val="vi-VN"/>
          </w:rPr>
          <w:t>Toán 8 – Thầy Nguyễn Văn Quyền – 0938.59.6698 - sưu tầm và biên soạn</w:t>
        </w:r>
      </w:p>
    </w:sdtContent>
  </w:sdt>
  <w:p>
    <w:pPr>
      <w:pStyle w:val="4"/>
      <w:rPr>
        <w:rFonts w:ascii="Times New Roman" w:hAnsi="Times New Roman" w:cs="Times New Roman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906"/>
    <w:multiLevelType w:val="multilevel"/>
    <w:tmpl w:val="0AC84906"/>
    <w:lvl w:ilvl="0" w:tentative="0">
      <w:start w:val="13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27C5C00"/>
    <w:multiLevelType w:val="multilevel"/>
    <w:tmpl w:val="127C5C0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4105D"/>
    <w:multiLevelType w:val="multilevel"/>
    <w:tmpl w:val="1B64105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529C"/>
    <w:multiLevelType w:val="multilevel"/>
    <w:tmpl w:val="1C17529C"/>
    <w:lvl w:ilvl="0" w:tentative="0">
      <w:start w:val="9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71D734D"/>
    <w:multiLevelType w:val="multilevel"/>
    <w:tmpl w:val="471D734D"/>
    <w:lvl w:ilvl="0" w:tentative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29448C3"/>
    <w:multiLevelType w:val="multilevel"/>
    <w:tmpl w:val="529448C3"/>
    <w:lvl w:ilvl="0" w:tentative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A0876A5"/>
    <w:multiLevelType w:val="singleLevel"/>
    <w:tmpl w:val="5A0876A5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5A087BC8"/>
    <w:multiLevelType w:val="singleLevel"/>
    <w:tmpl w:val="5A087BC8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5A0882BA"/>
    <w:multiLevelType w:val="singleLevel"/>
    <w:tmpl w:val="5A0882BA"/>
    <w:lvl w:ilvl="0" w:tentative="0">
      <w:start w:val="1"/>
      <w:numFmt w:val="lowerLetter"/>
      <w:suff w:val="space"/>
      <w:lvlText w:val="%1)"/>
      <w:lvlJc w:val="left"/>
    </w:lvl>
  </w:abstractNum>
  <w:abstractNum w:abstractNumId="9">
    <w:nsid w:val="5A088352"/>
    <w:multiLevelType w:val="singleLevel"/>
    <w:tmpl w:val="5A088352"/>
    <w:lvl w:ilvl="0" w:tentative="0">
      <w:start w:val="1"/>
      <w:numFmt w:val="lowerLetter"/>
      <w:suff w:val="space"/>
      <w:lvlText w:val="%1)"/>
      <w:lvlJc w:val="left"/>
    </w:lvl>
  </w:abstractNum>
  <w:abstractNum w:abstractNumId="10">
    <w:nsid w:val="5A0884E1"/>
    <w:multiLevelType w:val="singleLevel"/>
    <w:tmpl w:val="5A0884E1"/>
    <w:lvl w:ilvl="0" w:tentative="0">
      <w:start w:val="1"/>
      <w:numFmt w:val="lowerLetter"/>
      <w:suff w:val="space"/>
      <w:lvlText w:val="%1)"/>
      <w:lvlJc w:val="left"/>
    </w:lvl>
  </w:abstractNum>
  <w:abstractNum w:abstractNumId="11">
    <w:nsid w:val="60BA7EF7"/>
    <w:multiLevelType w:val="multilevel"/>
    <w:tmpl w:val="60BA7EF7"/>
    <w:lvl w:ilvl="0" w:tentative="0">
      <w:start w:val="16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643932F4"/>
    <w:multiLevelType w:val="multilevel"/>
    <w:tmpl w:val="643932F4"/>
    <w:lvl w:ilvl="0" w:tentative="0">
      <w:start w:val="5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65831EBE"/>
    <w:multiLevelType w:val="multilevel"/>
    <w:tmpl w:val="65831EBE"/>
    <w:lvl w:ilvl="0" w:tentative="0">
      <w:start w:val="4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9911FCA"/>
    <w:multiLevelType w:val="multilevel"/>
    <w:tmpl w:val="69911FC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E42D5"/>
    <w:multiLevelType w:val="multilevel"/>
    <w:tmpl w:val="6EBE42D5"/>
    <w:lvl w:ilvl="0" w:tentative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ECB28E4"/>
    <w:multiLevelType w:val="multilevel"/>
    <w:tmpl w:val="6ECB28E4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7985436A"/>
    <w:multiLevelType w:val="multilevel"/>
    <w:tmpl w:val="7985436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27F29"/>
    <w:multiLevelType w:val="multilevel"/>
    <w:tmpl w:val="7B827F2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B7FF9"/>
    <w:multiLevelType w:val="multilevel"/>
    <w:tmpl w:val="7CFB7FF9"/>
    <w:lvl w:ilvl="0" w:tentative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7"/>
  </w:num>
  <w:num w:numId="14">
    <w:abstractNumId w:val="1"/>
  </w:num>
  <w:num w:numId="15">
    <w:abstractNumId w:val="14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BB"/>
    <w:rsid w:val="00433B71"/>
    <w:rsid w:val="00942300"/>
    <w:rsid w:val="009648BB"/>
    <w:rsid w:val="009A1B28"/>
    <w:rsid w:val="00B87ABB"/>
    <w:rsid w:val="00DF50B1"/>
    <w:rsid w:val="00E2011F"/>
    <w:rsid w:val="00FF159D"/>
    <w:rsid w:val="0F8A7284"/>
    <w:rsid w:val="3543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SG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ader Char"/>
    <w:basedOn w:val="5"/>
    <w:link w:val="4"/>
    <w:qFormat/>
    <w:uiPriority w:val="99"/>
  </w:style>
  <w:style w:type="character" w:customStyle="1" w:styleId="10">
    <w:name w:val="Footer Char"/>
    <w:basedOn w:val="5"/>
    <w:link w:val="3"/>
    <w:qFormat/>
    <w:uiPriority w:val="99"/>
  </w:style>
  <w:style w:type="character" w:customStyle="1" w:styleId="11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894663F9D564C6E853897D0C2073C6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21997D-C64F-481F-B858-B40D17094EE3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67"/>
    <w:rsid w:val="000D0367"/>
    <w:rsid w:val="00B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894663F9D564C6E853897D0C2073C6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  <w:style w:type="character" w:customStyle="1" w:styleId="5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989</Words>
  <Characters>5639</Characters>
  <DocSecurity>0</DocSecurity>
  <Lines>46</Lines>
  <Paragraphs>13</Paragraphs>
  <ScaleCrop>false</ScaleCrop>
  <LinksUpToDate>false</LinksUpToDate>
  <CharactersWithSpaces>6615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2017-11-10T12:34:00Z</dcterms:created>
  <dcterms:modified xsi:type="dcterms:W3CDTF">2017-11-12T17:23:46Z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