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240812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4081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| 1.58. Kết luận sau đúng hay sai?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98"/>
          <w:szCs w:val="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98"/>
          <w:szCs w:val="98"/>
          <w:u w:val="none"/>
          <w:shd w:fill="auto" w:val="clear"/>
          <w:vertAlign w:val="baseline"/>
          <w:rtl w:val="0"/>
        </w:rPr>
        <w:t xml:space="preserve">Không có số chính phương nào có chữ số hàng đơn vị là 2.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1.59. Tìm chữ số tận cùng của số 47 và chứng tỏ SỐ 47 + 2 021ứ không phải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02"/>
          <w:szCs w:val="102"/>
          <w:u w:val="none"/>
          <w:shd w:fill="auto" w:val="clear"/>
          <w:vertAlign w:val="baseline"/>
          <w:rtl w:val="0"/>
        </w:rPr>
        <w:t xml:space="preserve">là số chính phương. 1.60. Không tính các luỹ thừa, hãy so sánh: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18"/>
          <w:szCs w:val="1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18"/>
          <w:szCs w:val="118"/>
          <w:u w:val="none"/>
          <w:shd w:fill="auto" w:val="clear"/>
          <w:vertAlign w:val="baseline"/>
          <w:rtl w:val="0"/>
        </w:rPr>
        <w:t xml:space="preserve">a) 27 và 818; b) 625 và 125”; c) 536 và 1124 . 1.61. Giải thích tại sao ba số sau đều là số chính phương: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a) A = 11 - 2; b) B = 1111 - 22; c) C = 111 111 – 222.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