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5110" w14:textId="77777777" w:rsidR="00780208" w:rsidRDefault="00780208" w:rsidP="0078020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MA TRẬN ĐỀ KHẢO SÁT HỌC SINH GIỎI </w:t>
      </w:r>
    </w:p>
    <w:p w14:paraId="1C2A7C66" w14:textId="77777777" w:rsidR="00780208" w:rsidRDefault="00780208" w:rsidP="00780208">
      <w:pPr>
        <w:spacing w:after="0" w:line="276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MÔN: NGỮ VĂN </w:t>
      </w:r>
      <w:r>
        <w:rPr>
          <w:b/>
          <w:bCs/>
        </w:rPr>
        <w:t>6</w:t>
      </w:r>
    </w:p>
    <w:p w14:paraId="24F327A1" w14:textId="77777777" w:rsidR="00780208" w:rsidRDefault="00780208" w:rsidP="0078020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NĂM HỌC 2023 - 2024</w:t>
      </w:r>
    </w:p>
    <w:p w14:paraId="1F440569" w14:textId="77777777" w:rsidR="00780208" w:rsidRDefault="00780208" w:rsidP="00780208">
      <w:pPr>
        <w:spacing w:after="0" w:line="276" w:lineRule="auto"/>
        <w:jc w:val="center"/>
        <w:rPr>
          <w:i/>
          <w:lang w:val="nl-NL"/>
        </w:rPr>
      </w:pPr>
      <w:r>
        <w:rPr>
          <w:i/>
          <w:lang w:val="nl-NL"/>
        </w:rPr>
        <w:t xml:space="preserve">Thời gian làm bài: </w:t>
      </w:r>
      <w:r>
        <w:rPr>
          <w:i/>
        </w:rPr>
        <w:t>120</w:t>
      </w:r>
      <w:r>
        <w:rPr>
          <w:i/>
          <w:lang w:val="nl-NL"/>
        </w:rPr>
        <w:t xml:space="preserve"> phút</w:t>
      </w:r>
    </w:p>
    <w:p w14:paraId="1C0A67CD" w14:textId="77777777" w:rsidR="001F0D0C" w:rsidRPr="00D669E5" w:rsidRDefault="001F0D0C" w:rsidP="00780208">
      <w:pPr>
        <w:spacing w:after="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9"/>
        <w:gridCol w:w="1578"/>
        <w:gridCol w:w="1461"/>
        <w:gridCol w:w="29"/>
        <w:gridCol w:w="1815"/>
        <w:gridCol w:w="10"/>
        <w:gridCol w:w="10"/>
        <w:gridCol w:w="1193"/>
        <w:gridCol w:w="1557"/>
      </w:tblGrid>
      <w:tr w:rsidR="001F0D0C" w:rsidRPr="00D669E5" w14:paraId="6592F77C" w14:textId="77777777" w:rsidTr="00780208">
        <w:tc>
          <w:tcPr>
            <w:tcW w:w="292" w:type="pct"/>
            <w:vMerge w:val="restart"/>
            <w:shd w:val="clear" w:color="auto" w:fill="auto"/>
            <w:vAlign w:val="center"/>
          </w:tcPr>
          <w:p w14:paraId="563CD8BF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7753F6D8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3163" w:type="pct"/>
            <w:gridSpan w:val="7"/>
            <w:shd w:val="clear" w:color="auto" w:fill="auto"/>
            <w:vAlign w:val="center"/>
          </w:tcPr>
          <w:p w14:paraId="6B31A60A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809" w:type="pct"/>
            <w:shd w:val="clear" w:color="auto" w:fill="auto"/>
          </w:tcPr>
          <w:p w14:paraId="6ABBCB49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172A0E3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F0D0C" w:rsidRPr="00D669E5" w14:paraId="0826D3E1" w14:textId="77777777" w:rsidTr="00780208">
        <w:tc>
          <w:tcPr>
            <w:tcW w:w="292" w:type="pct"/>
            <w:vMerge/>
            <w:shd w:val="clear" w:color="auto" w:fill="auto"/>
            <w:vAlign w:val="center"/>
          </w:tcPr>
          <w:p w14:paraId="522D33C7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2B282A11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EE2A0AC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173ABFCD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14:paraId="43DCE2BB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0BF2EFD0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809" w:type="pct"/>
            <w:shd w:val="clear" w:color="auto" w:fill="auto"/>
          </w:tcPr>
          <w:p w14:paraId="01E6A3CE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F0D0C" w:rsidRPr="00D669E5" w14:paraId="4412CBF1" w14:textId="77777777" w:rsidTr="00780208">
        <w:tc>
          <w:tcPr>
            <w:tcW w:w="292" w:type="pct"/>
            <w:vMerge/>
            <w:shd w:val="clear" w:color="auto" w:fill="auto"/>
            <w:vAlign w:val="center"/>
          </w:tcPr>
          <w:p w14:paraId="549B2180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5E611643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4D9FF30A" w14:textId="77777777" w:rsidR="001F0D0C" w:rsidRDefault="001F0D0C" w:rsidP="00663ACE">
            <w:pPr>
              <w:spacing w:after="120" w:line="340" w:lineRule="exact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-</w:t>
            </w:r>
            <w:r w:rsidRPr="003476BE">
              <w:rPr>
                <w:rFonts w:eastAsia="Calibri"/>
                <w:spacing w:val="-8"/>
                <w:sz w:val="26"/>
                <w:szCs w:val="26"/>
              </w:rPr>
              <w:t>Nhận diện thể loại văn bản</w:t>
            </w:r>
            <w:r>
              <w:rPr>
                <w:rFonts w:eastAsia="Calibri"/>
                <w:spacing w:val="-8"/>
                <w:sz w:val="26"/>
                <w:szCs w:val="26"/>
              </w:rPr>
              <w:t>.</w:t>
            </w:r>
          </w:p>
          <w:p w14:paraId="0C3B934A" w14:textId="77777777" w:rsidR="001F0D0C" w:rsidRPr="003476BE" w:rsidRDefault="001F0D0C" w:rsidP="00663ACE">
            <w:pPr>
              <w:spacing w:after="120" w:line="340" w:lineRule="exact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-Giai thích nghĩa của từ</w:t>
            </w:r>
          </w:p>
          <w:p w14:paraId="648E2A63" w14:textId="77777777" w:rsidR="001F0D0C" w:rsidRPr="003476BE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3CFD141F" w14:textId="77777777" w:rsidR="001F0D0C" w:rsidRPr="00162BBC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-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Biện pháp tu từ, tác dụng.</w:t>
            </w:r>
          </w:p>
          <w:p w14:paraId="53F9C247" w14:textId="77777777" w:rsidR="001F0D0C" w:rsidRPr="00162BBC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- Hiểu tình cảm của tác</w:t>
            </w: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giả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14:paraId="2F9EEF8B" w14:textId="77777777" w:rsidR="001F0D0C" w:rsidRPr="00162BBC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-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Trình bày ý kiến về vấn đề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F58617D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9" w:type="pct"/>
            <w:shd w:val="clear" w:color="auto" w:fill="auto"/>
          </w:tcPr>
          <w:p w14:paraId="7CA0E8E0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F0D0C" w:rsidRPr="00D669E5" w14:paraId="3D9D57A8" w14:textId="77777777" w:rsidTr="00780208">
        <w:trPr>
          <w:trHeight w:val="1960"/>
        </w:trPr>
        <w:tc>
          <w:tcPr>
            <w:tcW w:w="292" w:type="pct"/>
            <w:shd w:val="clear" w:color="auto" w:fill="auto"/>
          </w:tcPr>
          <w:p w14:paraId="2026AC0D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6A33DDA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F88807A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7" w:type="pct"/>
            <w:shd w:val="clear" w:color="auto" w:fill="auto"/>
          </w:tcPr>
          <w:p w14:paraId="72B5AF92" w14:textId="77777777" w:rsidR="001F0D0C" w:rsidRPr="00162BBC" w:rsidRDefault="001F0D0C" w:rsidP="00663ACE">
            <w:pPr>
              <w:spacing w:after="120" w:line="34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162BBC">
              <w:rPr>
                <w:rFonts w:eastAsia="Calibri"/>
                <w:spacing w:val="-8"/>
                <w:sz w:val="26"/>
                <w:szCs w:val="26"/>
              </w:rPr>
              <w:t>Số câu, số điểm, tỉ lệ %</w:t>
            </w:r>
          </w:p>
          <w:p w14:paraId="3F1D596B" w14:textId="77777777" w:rsidR="001F0D0C" w:rsidRPr="00DB5EA0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3FC2E91" w14:textId="77777777" w:rsidR="001F0D0C" w:rsidRPr="00162BBC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- S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ố câu:2</w:t>
            </w:r>
          </w:p>
          <w:p w14:paraId="5C936291" w14:textId="77777777" w:rsidR="001F0D0C" w:rsidRPr="00162BBC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- 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Số điểm:2</w:t>
            </w:r>
          </w:p>
          <w:p w14:paraId="1D39321D" w14:textId="77777777" w:rsidR="001F0D0C" w:rsidRPr="00162BBC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- 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Tỉ lệ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 10</w:t>
            </w:r>
            <w:r w:rsidRPr="00162BBC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3644496B" w14:textId="77777777" w:rsidR="001F0D0C" w:rsidRPr="00162BBC" w:rsidRDefault="001F0D0C" w:rsidP="00663ACE">
            <w:pPr>
              <w:spacing w:after="120" w:line="340" w:lineRule="exact"/>
              <w:rPr>
                <w:rFonts w:eastAsia="Calibri"/>
                <w:spacing w:val="-8"/>
                <w:sz w:val="26"/>
                <w:szCs w:val="26"/>
              </w:rPr>
            </w:pPr>
            <w:r w:rsidRPr="00162BBC">
              <w:rPr>
                <w:rFonts w:eastAsia="Calibri"/>
                <w:spacing w:val="-8"/>
                <w:sz w:val="26"/>
                <w:szCs w:val="26"/>
              </w:rPr>
              <w:t>-</w:t>
            </w:r>
            <w:r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 xml:space="preserve">Số câu </w:t>
            </w:r>
            <w:r>
              <w:rPr>
                <w:rFonts w:eastAsia="Calibri"/>
                <w:spacing w:val="-8"/>
                <w:sz w:val="26"/>
                <w:szCs w:val="26"/>
              </w:rPr>
              <w:t>: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>2</w:t>
            </w:r>
          </w:p>
          <w:p w14:paraId="74C16143" w14:textId="77777777" w:rsidR="001F0D0C" w:rsidRPr="00162BBC" w:rsidRDefault="001F0D0C" w:rsidP="00663ACE">
            <w:pPr>
              <w:spacing w:after="120" w:line="340" w:lineRule="exact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 xml:space="preserve">- 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>Số điể</w:t>
            </w:r>
            <w:r>
              <w:rPr>
                <w:rFonts w:eastAsia="Calibri"/>
                <w:spacing w:val="-8"/>
                <w:sz w:val="26"/>
                <w:szCs w:val="26"/>
              </w:rPr>
              <w:t>m: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>2,5</w:t>
            </w:r>
          </w:p>
          <w:p w14:paraId="39BD4DE9" w14:textId="77777777" w:rsidR="001F0D0C" w:rsidRPr="00162BBC" w:rsidRDefault="001F0D0C" w:rsidP="00663ACE">
            <w:pPr>
              <w:spacing w:after="120" w:line="340" w:lineRule="exact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 xml:space="preserve">- 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>Tỉ lệ</w:t>
            </w:r>
            <w:r>
              <w:rPr>
                <w:rFonts w:eastAsia="Calibri"/>
                <w:spacing w:val="-8"/>
                <w:sz w:val="26"/>
                <w:szCs w:val="26"/>
              </w:rPr>
              <w:t xml:space="preserve"> 12,5</w:t>
            </w:r>
            <w:r w:rsidRPr="00162BBC">
              <w:rPr>
                <w:rFonts w:eastAsia="Calibri"/>
                <w:spacing w:val="-8"/>
                <w:sz w:val="26"/>
                <w:szCs w:val="26"/>
              </w:rPr>
              <w:t>%</w:t>
            </w:r>
          </w:p>
        </w:tc>
        <w:tc>
          <w:tcPr>
            <w:tcW w:w="952" w:type="pct"/>
            <w:gridSpan w:val="3"/>
            <w:shd w:val="clear" w:color="auto" w:fill="auto"/>
            <w:vAlign w:val="center"/>
          </w:tcPr>
          <w:p w14:paraId="2E62C62D" w14:textId="77777777" w:rsidR="001F0D0C" w:rsidRPr="00B675C9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-</w:t>
            </w:r>
            <w:r w:rsidRPr="00B675C9">
              <w:rPr>
                <w:rFonts w:eastAsia="Calibri" w:cs="Times New Roman"/>
                <w:spacing w:val="-8"/>
                <w:sz w:val="26"/>
                <w:szCs w:val="26"/>
              </w:rPr>
              <w:t xml:space="preserve">Số câu 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:</w:t>
            </w:r>
            <w:r w:rsidRPr="00B675C9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1E5980B8" w14:textId="77777777" w:rsidR="001F0D0C" w:rsidRPr="00B675C9" w:rsidRDefault="001F0D0C" w:rsidP="00663ACE">
            <w:pPr>
              <w:spacing w:after="120" w:line="340" w:lineRule="exact"/>
              <w:rPr>
                <w:rFonts w:eastAsia="Calibri"/>
                <w:spacing w:val="-8"/>
                <w:sz w:val="26"/>
                <w:szCs w:val="26"/>
              </w:rPr>
            </w:pPr>
            <w:r w:rsidRPr="00B675C9">
              <w:rPr>
                <w:rFonts w:eastAsia="Calibri"/>
                <w:spacing w:val="-8"/>
                <w:sz w:val="26"/>
                <w:szCs w:val="26"/>
              </w:rPr>
              <w:t>-Số điểm</w:t>
            </w:r>
            <w:r>
              <w:rPr>
                <w:rFonts w:eastAsia="Calibri"/>
                <w:spacing w:val="-8"/>
                <w:sz w:val="26"/>
                <w:szCs w:val="26"/>
              </w:rPr>
              <w:t>:</w:t>
            </w:r>
            <w:r w:rsidRPr="00B675C9">
              <w:rPr>
                <w:rFonts w:eastAsia="Calibri"/>
                <w:spacing w:val="-8"/>
                <w:sz w:val="26"/>
                <w:szCs w:val="26"/>
              </w:rPr>
              <w:t xml:space="preserve"> 1,5</w:t>
            </w:r>
          </w:p>
          <w:p w14:paraId="6AABDA8C" w14:textId="77777777" w:rsidR="001F0D0C" w:rsidRPr="00B675C9" w:rsidRDefault="001F0D0C" w:rsidP="00663ACE">
            <w:pPr>
              <w:spacing w:after="120" w:line="340" w:lineRule="exact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B675C9">
              <w:rPr>
                <w:rFonts w:eastAsia="Calibri"/>
                <w:spacing w:val="-8"/>
                <w:sz w:val="26"/>
                <w:szCs w:val="26"/>
              </w:rPr>
              <w:t>-Tỉ lệ</w:t>
            </w:r>
            <w:r>
              <w:rPr>
                <w:rFonts w:eastAsia="Calibri"/>
                <w:spacing w:val="-8"/>
                <w:sz w:val="26"/>
                <w:szCs w:val="26"/>
              </w:rPr>
              <w:t>: 7,5</w:t>
            </w:r>
            <w:r w:rsidRPr="00B675C9">
              <w:rPr>
                <w:rFonts w:eastAsia="Calibri"/>
                <w:spacing w:val="-8"/>
                <w:sz w:val="26"/>
                <w:szCs w:val="26"/>
              </w:rPr>
              <w:t>%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DEC268B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78F7BBC" w14:textId="77777777" w:rsidR="001F0D0C" w:rsidRPr="00703B7D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-</w:t>
            </w:r>
            <w:r w:rsidRPr="00703B7D">
              <w:rPr>
                <w:rFonts w:eastAsia="Calibri" w:cs="Times New Roman"/>
                <w:spacing w:val="-8"/>
                <w:sz w:val="26"/>
                <w:szCs w:val="26"/>
              </w:rPr>
              <w:t>Số câu:5</w:t>
            </w:r>
          </w:p>
          <w:p w14:paraId="668AC1F2" w14:textId="77777777" w:rsidR="001F0D0C" w:rsidRPr="00703B7D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-</w:t>
            </w:r>
            <w:r w:rsidRPr="00703B7D">
              <w:rPr>
                <w:rFonts w:eastAsia="Calibri" w:cs="Times New Roman"/>
                <w:spacing w:val="-8"/>
                <w:sz w:val="26"/>
                <w:szCs w:val="26"/>
              </w:rPr>
              <w:t>Số điểm:6</w:t>
            </w:r>
          </w:p>
          <w:p w14:paraId="743F5B45" w14:textId="77777777" w:rsidR="001F0D0C" w:rsidRPr="00D669E5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- </w:t>
            </w:r>
            <w:r w:rsidRPr="00703B7D">
              <w:rPr>
                <w:rFonts w:eastAsia="Calibri" w:cs="Times New Roman"/>
                <w:spacing w:val="-8"/>
                <w:sz w:val="26"/>
                <w:szCs w:val="26"/>
              </w:rPr>
              <w:t>Tỉ lệ:30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 %</w:t>
            </w:r>
          </w:p>
        </w:tc>
      </w:tr>
      <w:tr w:rsidR="001F0D0C" w:rsidRPr="00D669E5" w14:paraId="0D41B4CE" w14:textId="77777777" w:rsidTr="00780208">
        <w:trPr>
          <w:trHeight w:val="2110"/>
        </w:trPr>
        <w:tc>
          <w:tcPr>
            <w:tcW w:w="292" w:type="pct"/>
            <w:shd w:val="clear" w:color="auto" w:fill="auto"/>
          </w:tcPr>
          <w:p w14:paraId="5838AFF5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37" w:type="pct"/>
            <w:shd w:val="clear" w:color="auto" w:fill="auto"/>
          </w:tcPr>
          <w:p w14:paraId="11C32160" w14:textId="77777777" w:rsidR="001F0D0C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.</w:t>
            </w:r>
          </w:p>
          <w:p w14:paraId="05E40B6A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Kể chuyện</w:t>
            </w:r>
          </w:p>
          <w:p w14:paraId="18968314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auto"/>
          </w:tcPr>
          <w:p w14:paraId="612F5820" w14:textId="77777777" w:rsidR="001F0D0C" w:rsidRPr="00D669E5" w:rsidRDefault="001F0D0C" w:rsidP="00663ACE">
            <w:pPr>
              <w:spacing w:after="120" w:line="340" w:lineRule="exact"/>
              <w:contextualSpacing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Kể chuyện cổ tích đóng vai.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054B6DD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14:paraId="7CF8240F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568C4351" w14:textId="77777777" w:rsidR="001F0D0C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Số câu:1</w:t>
            </w:r>
          </w:p>
          <w:p w14:paraId="5DFF5B9B" w14:textId="77777777" w:rsidR="001F0D0C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Số điểm: 14</w:t>
            </w:r>
          </w:p>
          <w:p w14:paraId="286A39B4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Tỉ lệ 70%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34738E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1F0D0C" w:rsidRPr="00D669E5" w14:paraId="55EC1B60" w14:textId="77777777" w:rsidTr="00780208">
        <w:tc>
          <w:tcPr>
            <w:tcW w:w="1029" w:type="pct"/>
            <w:gridSpan w:val="2"/>
            <w:shd w:val="clear" w:color="auto" w:fill="auto"/>
          </w:tcPr>
          <w:p w14:paraId="2CC1E860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D669E5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2534" w:type="pct"/>
            <w:gridSpan w:val="4"/>
            <w:shd w:val="clear" w:color="auto" w:fill="auto"/>
            <w:vAlign w:val="center"/>
          </w:tcPr>
          <w:p w14:paraId="25FC84CA" w14:textId="77777777" w:rsidR="001F0D0C" w:rsidRPr="00D669E5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629" w:type="pct"/>
            <w:gridSpan w:val="3"/>
            <w:shd w:val="clear" w:color="auto" w:fill="auto"/>
          </w:tcPr>
          <w:p w14:paraId="637F1205" w14:textId="77777777" w:rsidR="001F0D0C" w:rsidRPr="00D669E5" w:rsidRDefault="001F0D0C" w:rsidP="00663ACE">
            <w:pPr>
              <w:spacing w:after="120" w:line="340" w:lineRule="exact"/>
              <w:contextualSpacing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9" w:type="pct"/>
            <w:shd w:val="clear" w:color="auto" w:fill="auto"/>
          </w:tcPr>
          <w:p w14:paraId="1CE34573" w14:textId="77777777" w:rsidR="001F0D0C" w:rsidRPr="00F07DDD" w:rsidRDefault="001F0D0C" w:rsidP="00663ACE">
            <w:pPr>
              <w:spacing w:after="120" w:line="340" w:lineRule="exact"/>
              <w:contextualSpacing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70</w:t>
            </w:r>
          </w:p>
        </w:tc>
      </w:tr>
    </w:tbl>
    <w:p w14:paraId="5DE32078" w14:textId="77777777" w:rsidR="00DC3490" w:rsidRDefault="00DC3490"/>
    <w:sectPr w:rsidR="00DC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60E8"/>
    <w:multiLevelType w:val="hybridMultilevel"/>
    <w:tmpl w:val="264A547E"/>
    <w:lvl w:ilvl="0" w:tplc="C442AB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0C"/>
    <w:rsid w:val="001F0D0C"/>
    <w:rsid w:val="00392F20"/>
    <w:rsid w:val="00780208"/>
    <w:rsid w:val="00D8591D"/>
    <w:rsid w:val="00D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367D"/>
  <w15:chartTrackingRefBased/>
  <w15:docId w15:val="{DFEA3F3B-87C0-4D59-85B0-101E94D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0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2024-02-22T09:12:00Z</dcterms:created>
  <dcterms:modified xsi:type="dcterms:W3CDTF">2024-02-28T01:04:00Z</dcterms:modified>
</cp:coreProperties>
</file>